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4F0F7C8D" w:rsidR="00BA3D83" w:rsidRPr="000C54C9" w:rsidRDefault="00BA3D83" w:rsidP="000C54C9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0C54C9">
        <w:rPr>
          <w:rStyle w:val="BLOCKBOLD"/>
          <w:rFonts w:ascii="Garamond" w:hAnsi="Garamond"/>
          <w:caps w:val="0"/>
          <w:sz w:val="22"/>
          <w:szCs w:val="22"/>
        </w:rPr>
        <w:t>p</w:t>
      </w:r>
      <w:r w:rsidR="000C54C9" w:rsidRPr="000C54C9">
        <w:rPr>
          <w:rStyle w:val="BLOCKBOLD"/>
          <w:rFonts w:ascii="Garamond" w:hAnsi="Garamond"/>
          <w:caps w:val="0"/>
          <w:sz w:val="22"/>
          <w:szCs w:val="22"/>
        </w:rPr>
        <w:t xml:space="preserve">rocedura per l'affidamento di un accordo quadro per lavori e servizi per l'esecuzione di interventi di manutenzione e prestazione di servizi inerenti </w:t>
      </w:r>
      <w:proofErr w:type="gramStart"/>
      <w:r w:rsidR="000C54C9" w:rsidRPr="000C54C9">
        <w:rPr>
          <w:rStyle w:val="BLOCKBOLD"/>
          <w:rFonts w:ascii="Garamond" w:hAnsi="Garamond"/>
          <w:caps w:val="0"/>
          <w:sz w:val="22"/>
          <w:szCs w:val="22"/>
        </w:rPr>
        <w:t>la</w:t>
      </w:r>
      <w:proofErr w:type="gramEnd"/>
      <w:r w:rsidR="000C54C9" w:rsidRPr="000C54C9">
        <w:rPr>
          <w:rStyle w:val="BLOCKBOLD"/>
          <w:rFonts w:ascii="Garamond" w:hAnsi="Garamond"/>
          <w:caps w:val="0"/>
          <w:sz w:val="22"/>
          <w:szCs w:val="22"/>
        </w:rPr>
        <w:t xml:space="preserve"> </w:t>
      </w:r>
      <w:r w:rsidR="000C54C9" w:rsidRPr="000C54C9">
        <w:rPr>
          <w:rStyle w:val="BLOCKBOLD"/>
          <w:rFonts w:ascii="Garamond" w:hAnsi="Garamond"/>
          <w:caps w:val="0"/>
          <w:sz w:val="22"/>
          <w:szCs w:val="22"/>
        </w:rPr>
        <w:t>gestione delle opere del corpo autostradale di competenza della Direzione 7° Tronco Pescara</w:t>
      </w:r>
    </w:p>
    <w:p w14:paraId="624BD775" w14:textId="60ADA862" w:rsidR="00BA3D83" w:rsidRPr="000C54C9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  <w:lang w:val="en-US"/>
        </w:rPr>
      </w:pPr>
      <w:r w:rsidRPr="000C54C9">
        <w:rPr>
          <w:rStyle w:val="BLOCKBOLD"/>
          <w:rFonts w:ascii="Garamond" w:hAnsi="Garamond"/>
          <w:sz w:val="22"/>
          <w:szCs w:val="22"/>
          <w:lang w:val="en-US"/>
        </w:rPr>
        <w:t xml:space="preserve">Tender: </w:t>
      </w:r>
      <w:r w:rsidR="000C54C9" w:rsidRPr="000C54C9">
        <w:rPr>
          <w:rStyle w:val="BLOCKBOLD"/>
          <w:rFonts w:ascii="Garamond" w:hAnsi="Garamond"/>
          <w:sz w:val="22"/>
          <w:szCs w:val="22"/>
          <w:lang w:val="en-US"/>
        </w:rPr>
        <w:t xml:space="preserve">73109 </w:t>
      </w:r>
      <w:proofErr w:type="gramStart"/>
      <w:r w:rsidR="000C54C9" w:rsidRPr="000C54C9">
        <w:rPr>
          <w:rStyle w:val="BLOCKBOLD"/>
          <w:rFonts w:ascii="Garamond" w:hAnsi="Garamond"/>
          <w:sz w:val="22"/>
          <w:szCs w:val="22"/>
          <w:lang w:val="en-US"/>
        </w:rPr>
        <w:t xml:space="preserve">– </w:t>
      </w:r>
      <w:r w:rsidRPr="000C54C9">
        <w:rPr>
          <w:rStyle w:val="BLOCKBOLD"/>
          <w:rFonts w:ascii="Garamond" w:hAnsi="Garamond"/>
          <w:sz w:val="22"/>
          <w:szCs w:val="22"/>
          <w:lang w:val="en-US"/>
        </w:rPr>
        <w:t xml:space="preserve"> cig</w:t>
      </w:r>
      <w:proofErr w:type="gramEnd"/>
      <w:r w:rsidRPr="000C54C9">
        <w:rPr>
          <w:rStyle w:val="BLOCKBOLD"/>
          <w:rFonts w:ascii="Garamond" w:hAnsi="Garamond"/>
          <w:sz w:val="22"/>
          <w:szCs w:val="22"/>
          <w:lang w:val="en-US"/>
        </w:rPr>
        <w:t xml:space="preserve">: __________ </w:t>
      </w:r>
    </w:p>
    <w:p w14:paraId="19D8FF08" w14:textId="77777777" w:rsidR="006C7B82" w:rsidRPr="000C54C9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  <w:lang w:val="en-US"/>
        </w:rPr>
      </w:pPr>
    </w:p>
    <w:p w14:paraId="44F148B7" w14:textId="312EE93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2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D22734">
        <w:rPr>
          <w:rFonts w:ascii="Garamond" w:hAnsi="Garamond"/>
          <w:sz w:val="22"/>
          <w:szCs w:val="22"/>
          <w:u w:val="single"/>
        </w:rPr>
        <w:t>costituendo</w:t>
      </w:r>
      <w:r w:rsidR="00647928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</w:t>
      </w:r>
      <w:r w:rsidR="00841423" w:rsidRPr="00D22734">
        <w:rPr>
          <w:rFonts w:ascii="Garamond" w:hAnsi="Garamond"/>
          <w:sz w:val="22"/>
          <w:szCs w:val="22"/>
          <w:u w:val="single"/>
        </w:rPr>
        <w:t>costituito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D22734">
        <w:rPr>
          <w:rFonts w:ascii="Garamond" w:hAnsi="Garamond"/>
          <w:sz w:val="22"/>
          <w:szCs w:val="22"/>
          <w:u w:val="single"/>
        </w:rPr>
        <w:t>costituendo</w:t>
      </w:r>
      <w:r w:rsidR="00CA2E96" w:rsidRPr="00DD1BB1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ai sensi e per gli effetti </w:t>
      </w:r>
      <w:r w:rsidR="0003526D">
        <w:rPr>
          <w:rFonts w:ascii="Garamond" w:hAnsi="Garamond"/>
          <w:sz w:val="22"/>
          <w:szCs w:val="22"/>
        </w:rPr>
        <w:t>degli artt.</w:t>
      </w:r>
      <w:r w:rsidRPr="00DD1BB1">
        <w:rPr>
          <w:rFonts w:ascii="Garamond" w:hAnsi="Garamond"/>
          <w:sz w:val="22"/>
          <w:szCs w:val="22"/>
        </w:rPr>
        <w:t xml:space="preserve"> 46</w:t>
      </w:r>
      <w:r w:rsidR="0003526D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>
        <w:rPr>
          <w:rFonts w:ascii="Garamond" w:hAnsi="Garamond"/>
          <w:sz w:val="22"/>
          <w:szCs w:val="22"/>
        </w:rPr>
        <w:t>previste d</w:t>
      </w:r>
      <w:r w:rsidRPr="00DD1BB1">
        <w:rPr>
          <w:rFonts w:ascii="Garamond" w:hAnsi="Garamond"/>
          <w:sz w:val="22"/>
          <w:szCs w:val="22"/>
        </w:rPr>
        <w:t>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 xml:space="preserve">e </w:t>
      </w:r>
      <w:r w:rsidR="00430983">
        <w:rPr>
          <w:rFonts w:ascii="Garamond" w:hAnsi="Garamond"/>
          <w:sz w:val="22"/>
          <w:szCs w:val="22"/>
        </w:rPr>
        <w:t>d</w:t>
      </w:r>
      <w:r w:rsidRPr="00DD1BB1">
        <w:rPr>
          <w:rFonts w:ascii="Garamond" w:hAnsi="Garamond"/>
          <w:sz w:val="22"/>
          <w:szCs w:val="22"/>
        </w:rPr>
        <w:t xml:space="preserve">alla normativa vigente </w:t>
      </w:r>
      <w:r w:rsidR="00EF3D72" w:rsidRPr="007923FA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DD1BB1">
        <w:rPr>
          <w:rFonts w:ascii="Garamond" w:hAnsi="Garamond"/>
          <w:sz w:val="22"/>
          <w:szCs w:val="22"/>
        </w:rPr>
        <w:t>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5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083900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</w:t>
      </w:r>
      <w:r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adozione di misure di self </w:t>
      </w:r>
      <w:proofErr w:type="spellStart"/>
      <w:r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DD1BB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89513F9" w14:textId="46B41BDA" w:rsidR="004F448C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8E642C" w:rsidRPr="00DD1BB1">
        <w:rPr>
          <w:rFonts w:ascii="Garamond" w:hAnsi="Garamond"/>
          <w:b/>
          <w:bCs/>
          <w:sz w:val="22"/>
          <w:szCs w:val="22"/>
        </w:rPr>
        <w:t>.</w:t>
      </w:r>
      <w:r w:rsidR="00C865A9" w:rsidRPr="00DD1BB1">
        <w:rPr>
          <w:rFonts w:ascii="Garamond" w:hAnsi="Garamond"/>
          <w:b/>
          <w:bCs/>
          <w:sz w:val="22"/>
          <w:szCs w:val="22"/>
        </w:rPr>
        <w:t xml:space="preserve"> Dichiarazioni in caso di lavori/servizi/forniture di cui ai settori sensibili ex art. 1</w:t>
      </w:r>
      <w:r w:rsidR="00B51C75" w:rsidRPr="00DD1BB1">
        <w:rPr>
          <w:rFonts w:ascii="Garamond" w:hAnsi="Garamond"/>
          <w:b/>
          <w:bCs/>
          <w:sz w:val="22"/>
          <w:szCs w:val="22"/>
        </w:rPr>
        <w:t>, comma 53 della L. 190/2012</w:t>
      </w:r>
    </w:p>
    <w:p w14:paraId="1D0491B1" w14:textId="2A19C1C0" w:rsidR="008E642C" w:rsidRPr="00DD1BB1" w:rsidRDefault="008E642C" w:rsidP="008E642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i/>
          <w:color w:val="FF0000"/>
          <w:sz w:val="22"/>
          <w:szCs w:val="22"/>
        </w:rPr>
        <w:t xml:space="preserve"> </w:t>
      </w: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6371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bCs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bCs/>
          <w:iCs/>
          <w:sz w:val="22"/>
          <w:szCs w:val="22"/>
        </w:rPr>
        <w:t>di essere</w:t>
      </w:r>
      <w:r w:rsidRPr="00DD1BB1">
        <w:rPr>
          <w:rFonts w:ascii="Garamond" w:hAnsi="Garamond"/>
          <w:sz w:val="22"/>
          <w:szCs w:val="22"/>
        </w:rPr>
        <w:t xml:space="preserve"> iscritto nell’elenco dei fornitori, prestatori di servizi ed esecutori di lavori non soggetti a tentativo di infiltrazione mafiosa (c.d. White List) istituito presso la Prefettura della provincia di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5355FE14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50129BF" w14:textId="07CD5070" w:rsidR="008E642C" w:rsidRPr="00DD1BB1" w:rsidRDefault="00000000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90305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di aver presentato domanda di iscrizione </w:t>
      </w:r>
      <w:r w:rsidR="00AF363A" w:rsidRPr="00534E13">
        <w:rPr>
          <w:rFonts w:ascii="Garamond" w:hAnsi="Garamond"/>
          <w:sz w:val="22"/>
          <w:szCs w:val="22"/>
        </w:rPr>
        <w:t>o rinnovo</w:t>
      </w:r>
      <w:r w:rsidR="00AF363A">
        <w:rPr>
          <w:rFonts w:ascii="Garamond" w:hAnsi="Garamond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 xml:space="preserve">nell’elenco dei fornitori, prestatori di servizi ed esecutori di lavori non soggetti a tentativo di infiltrazione mafiosa (c.d. White List) istituito presso la Prefettura della provincia di </w:t>
      </w:r>
      <w:r w:rsidR="008E642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E642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8E642C" w:rsidRPr="00DD1BB1">
        <w:rPr>
          <w:rFonts w:ascii="Garamond" w:hAnsi="Garamond"/>
          <w:sz w:val="22"/>
          <w:szCs w:val="22"/>
        </w:rPr>
      </w:r>
      <w:r w:rsidR="008E642C" w:rsidRPr="00DD1BB1">
        <w:rPr>
          <w:rFonts w:ascii="Garamond" w:hAnsi="Garamond"/>
          <w:sz w:val="22"/>
          <w:szCs w:val="22"/>
        </w:rPr>
        <w:fldChar w:fldCharType="separate"/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sz w:val="22"/>
          <w:szCs w:val="22"/>
        </w:rPr>
        <w:t> </w:t>
      </w:r>
      <w:r w:rsidR="008E642C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>;</w:t>
      </w:r>
    </w:p>
    <w:p w14:paraId="38AB4E1E" w14:textId="77777777" w:rsidR="008E642C" w:rsidRPr="00DD1BB1" w:rsidRDefault="008E642C" w:rsidP="008E642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1EE0A48D" w14:textId="392AAB95" w:rsidR="008E642C" w:rsidRPr="00DD1BB1" w:rsidRDefault="00000000">
      <w:pPr>
        <w:pStyle w:val="Paragrafoelenco"/>
        <w:spacing w:after="240" w:line="360" w:lineRule="auto"/>
        <w:ind w:left="426"/>
        <w:jc w:val="both"/>
        <w:rPr>
          <w:rFonts w:ascii="Garamond" w:hAnsi="Garamond"/>
          <w:color w:val="FF0000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2067556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E642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E642C" w:rsidRPr="00DD1BB1">
        <w:rPr>
          <w:rFonts w:ascii="Garamond" w:hAnsi="Garamond" w:hint="eastAsia"/>
          <w:color w:val="4472C4" w:themeColor="accent1"/>
          <w:sz w:val="22"/>
          <w:szCs w:val="22"/>
        </w:rPr>
        <w:t xml:space="preserve"> </w:t>
      </w:r>
      <w:r w:rsidR="008E642C" w:rsidRPr="00DD1BB1">
        <w:rPr>
          <w:rFonts w:ascii="Garamond" w:hAnsi="Garamond"/>
          <w:sz w:val="22"/>
          <w:szCs w:val="22"/>
        </w:rPr>
        <w:t>di non essere iscritto nell’elenco dei fornitori, prestatori di servizi ed esecutori di lavori non soggetti a tentativo di infiltrazione mafiosa (c.d. White List) in quanto l’esecuzione delle attività di cui ai settori sensibili è demandata ad altro soggetto in possesso del requisito</w:t>
      </w:r>
      <w:r w:rsidR="00BF4B50" w:rsidRPr="00DD1BB1">
        <w:rPr>
          <w:rFonts w:ascii="Garamond" w:hAnsi="Garamond"/>
          <w:sz w:val="22"/>
          <w:szCs w:val="22"/>
        </w:rPr>
        <w:t xml:space="preserve"> </w:t>
      </w:r>
      <w:r w:rsidR="00912ED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soggetto]</w:t>
      </w:r>
      <w:r w:rsidR="00912EDB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12EDB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912EDB" w:rsidRPr="00DD1BB1">
        <w:rPr>
          <w:rFonts w:ascii="Garamond" w:hAnsi="Garamond"/>
          <w:sz w:val="22"/>
          <w:szCs w:val="22"/>
        </w:rPr>
        <w:instrText xml:space="preserve"> FORMTEXT </w:instrText>
      </w:r>
      <w:r w:rsidR="00912EDB" w:rsidRPr="00DD1BB1">
        <w:rPr>
          <w:rFonts w:ascii="Garamond" w:hAnsi="Garamond"/>
          <w:sz w:val="22"/>
          <w:szCs w:val="22"/>
        </w:rPr>
      </w:r>
      <w:r w:rsidR="00912EDB" w:rsidRPr="00DD1BB1">
        <w:rPr>
          <w:rFonts w:ascii="Garamond" w:hAnsi="Garamond"/>
          <w:sz w:val="22"/>
          <w:szCs w:val="22"/>
        </w:rPr>
        <w:fldChar w:fldCharType="separate"/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sz w:val="22"/>
          <w:szCs w:val="22"/>
        </w:rPr>
        <w:t> </w:t>
      </w:r>
      <w:r w:rsidR="00912EDB" w:rsidRPr="00DD1BB1">
        <w:rPr>
          <w:rFonts w:ascii="Garamond" w:hAnsi="Garamond"/>
          <w:sz w:val="22"/>
          <w:szCs w:val="22"/>
        </w:rPr>
        <w:fldChar w:fldCharType="end"/>
      </w:r>
      <w:r w:rsidR="008E642C" w:rsidRPr="00DD1BB1">
        <w:rPr>
          <w:rFonts w:ascii="Garamond" w:hAnsi="Garamond"/>
          <w:sz w:val="22"/>
          <w:szCs w:val="22"/>
        </w:rPr>
        <w:t xml:space="preserve">; 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5E657B27" w:rsidR="004F448C" w:rsidRPr="00DD1BB1" w:rsidRDefault="001B7D5A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6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44443F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</w:t>
      </w:r>
      <w:r w:rsidRPr="0044443F">
        <w:rPr>
          <w:rFonts w:ascii="Garamond" w:hAnsi="Garamond"/>
          <w:sz w:val="22"/>
          <w:szCs w:val="22"/>
        </w:rPr>
        <w:t>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5397FF5A" w:rsidR="004205DF" w:rsidRPr="00DD1BB1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DD1BB1">
        <w:rPr>
          <w:rFonts w:ascii="Garamond" w:hAnsi="Garamond"/>
          <w:sz w:val="22"/>
          <w:szCs w:val="22"/>
        </w:rPr>
        <w:t xml:space="preserve">del </w:t>
      </w:r>
      <w:r w:rsidR="005752E4" w:rsidRPr="00DD1BB1">
        <w:rPr>
          <w:rFonts w:ascii="Garamond" w:hAnsi="Garamond"/>
          <w:color w:val="FF0000"/>
          <w:sz w:val="22"/>
          <w:szCs w:val="22"/>
        </w:rPr>
        <w:t>…</w:t>
      </w:r>
      <w:r w:rsidR="005752E4" w:rsidRPr="00DD1BB1">
        <w:rPr>
          <w:rFonts w:ascii="MS Gothic" w:eastAsia="MS Gothic" w:hAnsi="MS Gothic"/>
          <w:b/>
          <w:bCs/>
          <w:color w:val="FF0000"/>
          <w:sz w:val="22"/>
          <w:szCs w:val="22"/>
        </w:rPr>
        <w:t xml:space="preserve"> </w:t>
      </w:r>
      <w:r w:rsidR="00882406" w:rsidRPr="00DD1BB1">
        <w:rPr>
          <w:rFonts w:ascii="Garamond" w:hAnsi="Garamond" w:cs="Calibri"/>
          <w:color w:val="FF0000"/>
          <w:sz w:val="22"/>
          <w:szCs w:val="22"/>
        </w:rPr>
        <w:t>%</w:t>
      </w:r>
      <w:r w:rsidR="00882406" w:rsidRPr="005D5725">
        <w:rPr>
          <w:rFonts w:cs="Calibri"/>
          <w:color w:val="FF0000"/>
          <w:sz w:val="22"/>
          <w:szCs w:val="22"/>
        </w:rPr>
        <w:t xml:space="preserve"> </w:t>
      </w:r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>[indicare una percentuale di riduzione fino ad un massimo del 20%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, come da </w:t>
      </w:r>
      <w:proofErr w:type="spellStart"/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lex</w:t>
      </w:r>
      <w:proofErr w:type="spellEnd"/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proofErr w:type="spellStart"/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specialis</w:t>
      </w:r>
      <w:proofErr w:type="spellEnd"/>
      <w:r w:rsidR="00882406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] </w:t>
      </w:r>
      <w:r w:rsidR="004205DF" w:rsidRPr="00DD1BB1">
        <w:rPr>
          <w:rFonts w:ascii="Garamond" w:hAnsi="Garamond"/>
          <w:sz w:val="22"/>
          <w:szCs w:val="22"/>
        </w:rPr>
        <w:t>per 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[indicare </w:t>
      </w:r>
      <w:r w:rsidR="00CA1F34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norme, 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>certificazion</w:t>
      </w:r>
      <w:r w:rsidR="00DF39A2" w:rsidRPr="00DD1BB1">
        <w:rPr>
          <w:rFonts w:ascii="Garamond" w:hAnsi="Garamond"/>
          <w:i/>
          <w:iCs/>
          <w:color w:val="FF0000"/>
          <w:sz w:val="22"/>
          <w:szCs w:val="22"/>
        </w:rPr>
        <w:t>i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e</w:t>
      </w:r>
      <w:r w:rsidR="00DF39A2" w:rsidRPr="00DD1BB1">
        <w:rPr>
          <w:rFonts w:ascii="Garamond" w:hAnsi="Garamond"/>
          <w:i/>
          <w:iCs/>
          <w:color w:val="FF0000"/>
          <w:sz w:val="22"/>
          <w:szCs w:val="22"/>
        </w:rPr>
        <w:t>/o</w:t>
      </w:r>
      <w:r w:rsidR="002B265E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marchi 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tra quelli previsti dall’allegato II.13 del </w:t>
      </w:r>
      <w:r w:rsidR="006D5557" w:rsidRPr="00DD1BB1">
        <w:rPr>
          <w:rFonts w:ascii="Garamond" w:hAnsi="Garamond"/>
          <w:i/>
          <w:iCs/>
          <w:color w:val="FF0000"/>
          <w:sz w:val="22"/>
          <w:szCs w:val="22"/>
        </w:rPr>
        <w:t>Codice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, come da </w:t>
      </w:r>
      <w:proofErr w:type="spellStart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>lex</w:t>
      </w:r>
      <w:proofErr w:type="spellEnd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proofErr w:type="spellStart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>specialis</w:t>
      </w:r>
      <w:proofErr w:type="spellEnd"/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DF39A2" w:rsidRPr="00DD1BB1">
        <w:rPr>
          <w:rFonts w:ascii="Garamond" w:hAnsi="Garamond"/>
          <w:sz w:val="22"/>
          <w:szCs w:val="22"/>
        </w:rPr>
        <w:t>:</w:t>
      </w:r>
      <w:r w:rsidR="003F7ECF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t xml:space="preserve"> </w:t>
      </w:r>
      <w:r w:rsidR="003F7ECF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F7ECF" w:rsidRPr="00DD1BB1">
        <w:rPr>
          <w:rFonts w:ascii="Garamond" w:hAnsi="Garamond"/>
          <w:sz w:val="22"/>
          <w:szCs w:val="22"/>
        </w:rPr>
      </w:r>
      <w:r w:rsidR="003F7ECF" w:rsidRPr="00DD1BB1">
        <w:rPr>
          <w:rFonts w:ascii="Garamond" w:hAnsi="Garamond"/>
          <w:sz w:val="22"/>
          <w:szCs w:val="22"/>
        </w:rPr>
        <w:fldChar w:fldCharType="separate"/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sz w:val="22"/>
          <w:szCs w:val="22"/>
        </w:rPr>
        <w:t> </w:t>
      </w:r>
      <w:r w:rsidR="003F7ECF" w:rsidRPr="00DD1BB1">
        <w:rPr>
          <w:rFonts w:ascii="Garamond" w:hAnsi="Garamond"/>
          <w:sz w:val="22"/>
          <w:szCs w:val="22"/>
        </w:rPr>
        <w:fldChar w:fldCharType="end"/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379960D1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la garanzia a corredo dell’offerta, presentata ai sensi dell’articolo 106, comma 8, è verificabile telematicamente presso l’emittente al seguente sito internet;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DD1BB1" w:rsidRDefault="00A14773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di allegare</w:t>
      </w:r>
      <w:r w:rsidRPr="00A14773">
        <w:rPr>
          <w:rFonts w:ascii="Garamond" w:hAnsi="Garamond"/>
          <w:sz w:val="22"/>
          <w:szCs w:val="22"/>
        </w:rPr>
        <w:t xml:space="preserve"> la ricevuta di pagamento elettronico dell’imposta di bollo o del bonifico bancario o, in alternativa, </w:t>
      </w:r>
      <w:r>
        <w:rPr>
          <w:rFonts w:ascii="Garamond" w:hAnsi="Garamond"/>
          <w:sz w:val="22"/>
          <w:szCs w:val="22"/>
        </w:rPr>
        <w:t xml:space="preserve">di </w:t>
      </w:r>
      <w:r w:rsidRPr="00A14773">
        <w:rPr>
          <w:rFonts w:ascii="Garamond" w:hAnsi="Garamond"/>
          <w:sz w:val="22"/>
          <w:szCs w:val="22"/>
        </w:rPr>
        <w:t>indica</w:t>
      </w:r>
      <w:r>
        <w:rPr>
          <w:rFonts w:ascii="Garamond" w:hAnsi="Garamond"/>
          <w:sz w:val="22"/>
          <w:szCs w:val="22"/>
        </w:rPr>
        <w:t>re</w:t>
      </w:r>
      <w:r w:rsidRPr="00A14773">
        <w:rPr>
          <w:rFonts w:ascii="Garamond" w:hAnsi="Garamond"/>
          <w:sz w:val="22"/>
          <w:szCs w:val="22"/>
        </w:rPr>
        <w:t xml:space="preserve"> il seguente numero seriale della marca da bollo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A14773">
        <w:rPr>
          <w:rFonts w:ascii="Garamond" w:hAnsi="Garamond"/>
          <w:sz w:val="22"/>
          <w:szCs w:val="22"/>
        </w:rPr>
        <w:t xml:space="preserve">, producendo </w:t>
      </w:r>
      <w:r w:rsidRPr="00A14773">
        <w:rPr>
          <w:rFonts w:ascii="Garamond" w:hAnsi="Garamond"/>
          <w:sz w:val="22"/>
          <w:szCs w:val="22"/>
        </w:rPr>
        <w:lastRenderedPageBreak/>
        <w:t>copia del contrassegno in formato</w:t>
      </w:r>
      <w:r>
        <w:rPr>
          <w:rFonts w:ascii="Garamond" w:hAnsi="Garamond"/>
          <w:sz w:val="22"/>
          <w:szCs w:val="22"/>
        </w:rPr>
        <w:t xml:space="preserve"> </w:t>
      </w:r>
      <w:r w:rsidRPr="00A14773">
        <w:rPr>
          <w:rFonts w:ascii="Garamond" w:hAnsi="Garamond"/>
          <w:i/>
          <w:iCs/>
          <w:sz w:val="22"/>
          <w:szCs w:val="22"/>
        </w:rPr>
        <w:t>.pdf</w:t>
      </w:r>
      <w:r>
        <w:rPr>
          <w:rFonts w:ascii="Garamond" w:hAnsi="Garamond"/>
          <w:sz w:val="22"/>
          <w:szCs w:val="22"/>
        </w:rPr>
        <w:t>, assumendo</w:t>
      </w:r>
      <w:r w:rsidRPr="00A14773">
        <w:rPr>
          <w:rFonts w:ascii="Garamond" w:hAnsi="Garamond"/>
          <w:sz w:val="22"/>
          <w:szCs w:val="22"/>
        </w:rPr>
        <w:t xml:space="preserve"> ogni responsabilità in caso di utilizzo plurimo dei contrassegni</w:t>
      </w:r>
      <w:r>
        <w:rPr>
          <w:rFonts w:ascii="Garamond" w:hAnsi="Garamond"/>
          <w:sz w:val="22"/>
          <w:szCs w:val="22"/>
        </w:rPr>
        <w:t>;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0166C451" w:rsidR="002131E5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7"/>
      </w:r>
    </w:p>
    <w:p w14:paraId="39E9C80B" w14:textId="1223F118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755ED2CD" w:rsidR="00345A96" w:rsidRPr="00DD1BB1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applicare al proprio personale il CCNL</w:t>
      </w:r>
      <w:r w:rsidR="00345A96" w:rsidRPr="000C54C9">
        <w:rPr>
          <w:rFonts w:ascii="Garamond" w:hAnsi="Garamond"/>
          <w:color w:val="000000" w:themeColor="text1"/>
          <w:sz w:val="22"/>
          <w:szCs w:val="22"/>
        </w:rPr>
        <w:t xml:space="preserve"> indicato al </w:t>
      </w:r>
      <w:r w:rsidR="00AD1A88" w:rsidRPr="000C54C9">
        <w:rPr>
          <w:rFonts w:ascii="Garamond" w:hAnsi="Garamond"/>
          <w:color w:val="000000" w:themeColor="text1"/>
          <w:sz w:val="22"/>
          <w:szCs w:val="22"/>
        </w:rPr>
        <w:t>paragrafo</w:t>
      </w:r>
      <w:r w:rsidR="00345A96" w:rsidRPr="000C54C9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0C54C9" w:rsidRPr="000C54C9">
        <w:rPr>
          <w:rFonts w:ascii="Garamond" w:hAnsi="Garamond"/>
          <w:color w:val="000000" w:themeColor="text1"/>
          <w:sz w:val="22"/>
          <w:szCs w:val="22"/>
        </w:rPr>
        <w:t>3</w:t>
      </w:r>
      <w:r w:rsidR="00F675BD" w:rsidRPr="000C54C9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45A96" w:rsidRPr="000C54C9">
        <w:rPr>
          <w:rFonts w:ascii="Garamond" w:hAnsi="Garamond"/>
          <w:color w:val="000000" w:themeColor="text1"/>
          <w:sz w:val="22"/>
          <w:szCs w:val="22"/>
        </w:rPr>
        <w:t xml:space="preserve">del </w:t>
      </w:r>
      <w:r w:rsidR="00345A96" w:rsidRPr="00DD1BB1">
        <w:rPr>
          <w:rFonts w:ascii="Garamond" w:hAnsi="Garamond"/>
          <w:sz w:val="22"/>
          <w:szCs w:val="22"/>
        </w:rPr>
        <w:t>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0B116FCA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>para</w:t>
      </w:r>
      <w:r w:rsidR="00AD1A88" w:rsidRPr="000C54C9">
        <w:rPr>
          <w:rFonts w:ascii="Garamond" w:hAnsi="Garamond"/>
          <w:color w:val="000000" w:themeColor="text1"/>
          <w:sz w:val="22"/>
          <w:szCs w:val="22"/>
        </w:rPr>
        <w:t xml:space="preserve">grafo </w:t>
      </w:r>
      <w:r w:rsidR="000C54C9" w:rsidRPr="000C54C9">
        <w:rPr>
          <w:rFonts w:ascii="Garamond" w:hAnsi="Garamond"/>
          <w:color w:val="000000" w:themeColor="text1"/>
          <w:sz w:val="22"/>
          <w:szCs w:val="22"/>
        </w:rPr>
        <w:t>3</w:t>
      </w:r>
      <w:r w:rsidR="00F675BD" w:rsidRPr="000C54C9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45A96" w:rsidRPr="000C54C9">
        <w:rPr>
          <w:rFonts w:ascii="Garamond" w:hAnsi="Garamond"/>
          <w:color w:val="000000" w:themeColor="text1"/>
          <w:sz w:val="22"/>
          <w:szCs w:val="22"/>
        </w:rPr>
        <w:t xml:space="preserve">del </w:t>
      </w:r>
      <w:r w:rsidR="00345A96" w:rsidRPr="00DD1BB1">
        <w:rPr>
          <w:rFonts w:ascii="Garamond" w:hAnsi="Garamond"/>
          <w:sz w:val="22"/>
          <w:szCs w:val="22"/>
        </w:rPr>
        <w:t>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1CB9F162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0C54C9">
        <w:rPr>
          <w:rFonts w:ascii="Garamond" w:hAnsi="Garamond"/>
          <w:color w:val="000000" w:themeColor="text1"/>
          <w:sz w:val="22"/>
          <w:szCs w:val="22"/>
        </w:rPr>
        <w:t xml:space="preserve">paragrafo </w:t>
      </w:r>
      <w:r w:rsidR="000C54C9" w:rsidRPr="000C54C9">
        <w:rPr>
          <w:rFonts w:ascii="Garamond" w:hAnsi="Garamond"/>
          <w:color w:val="000000" w:themeColor="text1"/>
          <w:sz w:val="22"/>
          <w:szCs w:val="22"/>
        </w:rPr>
        <w:t xml:space="preserve">3 </w:t>
      </w:r>
      <w:r w:rsidR="00345A96" w:rsidRPr="00DD1BB1">
        <w:rPr>
          <w:rFonts w:ascii="Garamond" w:hAnsi="Garamond"/>
          <w:sz w:val="22"/>
          <w:szCs w:val="22"/>
        </w:rPr>
        <w:t xml:space="preserve">del Disciplinare di gara, come evidenziato nella dichiarazione di equivalenza allegata </w:t>
      </w:r>
      <w:r w:rsidR="004B461D">
        <w:rPr>
          <w:rFonts w:ascii="Garamond" w:hAnsi="Garamond"/>
          <w:sz w:val="22"/>
          <w:szCs w:val="22"/>
        </w:rPr>
        <w:t>alla documentazione amministrativa (busta “A”)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108DF7F4" w14:textId="77777777" w:rsidR="000C54C9" w:rsidRDefault="00345A96" w:rsidP="000C54C9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4F20145C" w14:textId="77777777" w:rsidR="000C54C9" w:rsidRPr="000C54C9" w:rsidRDefault="00345A96" w:rsidP="000C54C9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0C54C9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0C54C9">
        <w:rPr>
          <w:rFonts w:ascii="Garamond" w:hAnsi="Garamond"/>
          <w:sz w:val="22"/>
          <w:szCs w:val="22"/>
        </w:rPr>
        <w:t xml:space="preserve">paragrafo </w:t>
      </w:r>
      <w:r w:rsidR="000C54C9" w:rsidRPr="000C54C9">
        <w:rPr>
          <w:rFonts w:ascii="Garamond" w:hAnsi="Garamond"/>
          <w:color w:val="000000" w:themeColor="text1"/>
          <w:sz w:val="22"/>
          <w:szCs w:val="22"/>
        </w:rPr>
        <w:t>10</w:t>
      </w:r>
      <w:r w:rsidR="000C54C9" w:rsidRPr="000C54C9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0C54C9">
        <w:rPr>
          <w:rFonts w:ascii="Garamond" w:hAnsi="Garamond"/>
          <w:sz w:val="22"/>
          <w:szCs w:val="22"/>
        </w:rPr>
        <w:t xml:space="preserve">del Disciplinare di gara, la stabilità occupazionale del personale impiegato, nel rispetto degli impegni assunti in offerta; </w:t>
      </w:r>
    </w:p>
    <w:p w14:paraId="01F723F7" w14:textId="01CA7611" w:rsidR="00345A96" w:rsidRPr="000C54C9" w:rsidRDefault="00345A96" w:rsidP="000C54C9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0C54C9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0C54C9">
        <w:rPr>
          <w:rFonts w:ascii="Garamond" w:hAnsi="Garamond"/>
          <w:sz w:val="22"/>
          <w:szCs w:val="22"/>
        </w:rPr>
        <w:t xml:space="preserve">paragrafo </w:t>
      </w:r>
      <w:r w:rsidR="000C54C9" w:rsidRPr="000C54C9">
        <w:rPr>
          <w:rFonts w:ascii="Garamond" w:hAnsi="Garamond"/>
          <w:color w:val="000000" w:themeColor="text1"/>
          <w:sz w:val="22"/>
          <w:szCs w:val="22"/>
        </w:rPr>
        <w:t>10</w:t>
      </w:r>
      <w:r w:rsidR="00F675BD" w:rsidRPr="000C54C9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0C54C9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673032E3" w:rsidR="004C5499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6ADB24CE" w:rsidR="00D353D3" w:rsidRPr="00170B5F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170B5F">
        <w:rPr>
          <w:rFonts w:ascii="Garamond" w:hAnsi="Garamond"/>
          <w:bCs/>
          <w:iCs/>
          <w:sz w:val="22"/>
          <w:szCs w:val="22"/>
        </w:rPr>
        <w:t>di acce</w:t>
      </w:r>
      <w:r w:rsidRPr="000C54C9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ttare, in caso di aggiudicazione, i requisiti particolari di esecuzione indicati </w:t>
      </w:r>
      <w:r w:rsidRPr="000C54C9">
        <w:rPr>
          <w:rFonts w:ascii="Garamond" w:hAnsi="Garamond"/>
          <w:color w:val="000000" w:themeColor="text1"/>
          <w:sz w:val="22"/>
          <w:szCs w:val="22"/>
        </w:rPr>
        <w:t xml:space="preserve">al </w:t>
      </w:r>
      <w:r w:rsidR="00647C1F" w:rsidRPr="000C54C9">
        <w:rPr>
          <w:rFonts w:ascii="Garamond" w:hAnsi="Garamond"/>
          <w:color w:val="000000" w:themeColor="text1"/>
          <w:sz w:val="22"/>
          <w:szCs w:val="22"/>
        </w:rPr>
        <w:t xml:space="preserve">paragrafo </w:t>
      </w:r>
      <w:r w:rsidR="000C54C9" w:rsidRPr="000C54C9">
        <w:rPr>
          <w:rFonts w:ascii="Garamond" w:hAnsi="Garamond"/>
          <w:color w:val="000000" w:themeColor="text1"/>
          <w:sz w:val="22"/>
          <w:szCs w:val="22"/>
        </w:rPr>
        <w:t>10</w:t>
      </w:r>
      <w:r w:rsidR="0087597C" w:rsidRPr="000C54C9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0C54C9">
        <w:rPr>
          <w:rFonts w:ascii="Garamond" w:hAnsi="Garamond"/>
          <w:color w:val="000000" w:themeColor="text1"/>
          <w:sz w:val="22"/>
          <w:szCs w:val="22"/>
        </w:rPr>
        <w:t xml:space="preserve">del Disciplinare </w:t>
      </w:r>
      <w:r w:rsidRPr="00170B5F">
        <w:rPr>
          <w:rFonts w:ascii="Garamond" w:hAnsi="Garamond"/>
          <w:sz w:val="22"/>
          <w:szCs w:val="22"/>
        </w:rPr>
        <w:t xml:space="preserve">di gara; 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36D05F4A" w14:textId="03C2319A" w:rsidR="004F3B4A" w:rsidRPr="00DD1BB1" w:rsidRDefault="00647C1F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FF0000"/>
          <w:sz w:val="22"/>
          <w:szCs w:val="22"/>
        </w:rPr>
        <w:lastRenderedPageBreak/>
        <w:t xml:space="preserve">/ </w:t>
      </w:r>
      <w:r w:rsidR="008F5A40" w:rsidRPr="00DD1BB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4F3B4A" w:rsidRPr="00DD1BB1">
        <w:rPr>
          <w:rFonts w:ascii="Garamond" w:hAnsi="Garamond"/>
          <w:i/>
          <w:iCs/>
          <w:color w:val="FF0000"/>
          <w:sz w:val="22"/>
          <w:szCs w:val="22"/>
        </w:rPr>
        <w:t>solo se vigenti decreti CAM per il settore di riferimento</w:t>
      </w:r>
      <w:r w:rsidR="008F5A40"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4F3B4A" w:rsidRPr="00DD1BB1">
        <w:rPr>
          <w:rFonts w:ascii="Garamond" w:hAnsi="Garamond"/>
          <w:sz w:val="22"/>
          <w:szCs w:val="22"/>
        </w:rPr>
        <w:t xml:space="preserve"> a </w:t>
      </w:r>
      <w:proofErr w:type="gramStart"/>
      <w:r w:rsidR="004F3B4A" w:rsidRPr="00DD1BB1">
        <w:rPr>
          <w:rFonts w:ascii="Garamond" w:hAnsi="Garamond"/>
          <w:sz w:val="22"/>
          <w:szCs w:val="22"/>
        </w:rPr>
        <w:t>porre in essere</w:t>
      </w:r>
      <w:proofErr w:type="gramEnd"/>
      <w:r w:rsidR="004F3B4A" w:rsidRPr="00DD1BB1">
        <w:rPr>
          <w:rFonts w:ascii="Garamond" w:hAnsi="Garamond"/>
          <w:sz w:val="22"/>
          <w:szCs w:val="22"/>
        </w:rPr>
        <w:t>, in caso di aggiudicazione, tutte le operazioni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e le procedure necessarie per il rispetto dei criteri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ambientali, minimi e premianti, individuati dalla </w:t>
      </w:r>
      <w:r w:rsidR="000B402A" w:rsidRPr="00DD1BB1">
        <w:rPr>
          <w:rFonts w:ascii="Garamond" w:hAnsi="Garamond"/>
          <w:sz w:val="22"/>
          <w:szCs w:val="22"/>
        </w:rPr>
        <w:t>S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appaltante e contenuti negli elaborati progettuali, in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ottemperanza a quanto previsto nei decreti sui Criteri Ambientali Minimi </w:t>
      </w:r>
      <w:r w:rsidR="000B402A" w:rsidRPr="00DD1BB1">
        <w:rPr>
          <w:rFonts w:ascii="Garamond" w:hAnsi="Garamond"/>
          <w:i/>
          <w:iCs/>
          <w:color w:val="FF0000"/>
          <w:sz w:val="22"/>
          <w:szCs w:val="22"/>
        </w:rPr>
        <w:t>[</w:t>
      </w:r>
      <w:r w:rsidR="004F3B4A" w:rsidRPr="00DD1BB1">
        <w:rPr>
          <w:rFonts w:ascii="Garamond" w:hAnsi="Garamond"/>
          <w:i/>
          <w:iCs/>
          <w:color w:val="FF0000"/>
          <w:sz w:val="22"/>
          <w:szCs w:val="22"/>
        </w:rPr>
        <w:t>indicare il decreto vigente per</w:t>
      </w:r>
      <w:r w:rsidR="00250168" w:rsidRPr="00DD1BB1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4F3B4A" w:rsidRPr="00DD1BB1">
        <w:rPr>
          <w:rFonts w:ascii="Garamond" w:hAnsi="Garamond"/>
          <w:i/>
          <w:iCs/>
          <w:color w:val="FF0000"/>
          <w:sz w:val="22"/>
          <w:szCs w:val="22"/>
        </w:rPr>
        <w:t>il settore di interesse</w:t>
      </w:r>
      <w:r w:rsidR="000B402A" w:rsidRPr="00DD1BB1">
        <w:rPr>
          <w:rFonts w:ascii="Garamond" w:hAnsi="Garamond"/>
          <w:i/>
          <w:iCs/>
          <w:color w:val="FF0000"/>
          <w:sz w:val="22"/>
          <w:szCs w:val="22"/>
        </w:rPr>
        <w:t>]</w:t>
      </w:r>
      <w:r w:rsidR="00A6247D"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="00A6247D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6247D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6247D" w:rsidRPr="00DD1BB1">
        <w:rPr>
          <w:rFonts w:ascii="Garamond" w:hAnsi="Garamond"/>
          <w:sz w:val="22"/>
          <w:szCs w:val="22"/>
        </w:rPr>
      </w:r>
      <w:r w:rsidR="00A6247D" w:rsidRPr="00DD1BB1">
        <w:rPr>
          <w:rFonts w:ascii="Garamond" w:hAnsi="Garamond"/>
          <w:sz w:val="22"/>
          <w:szCs w:val="22"/>
        </w:rPr>
        <w:fldChar w:fldCharType="separate"/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sz w:val="22"/>
          <w:szCs w:val="22"/>
        </w:rPr>
        <w:t> </w:t>
      </w:r>
      <w:r w:rsidR="00A6247D" w:rsidRPr="00DD1BB1">
        <w:rPr>
          <w:rFonts w:ascii="Garamond" w:hAnsi="Garamond"/>
          <w:sz w:val="22"/>
          <w:szCs w:val="22"/>
        </w:rPr>
        <w:fldChar w:fldCharType="end"/>
      </w:r>
      <w:r w:rsidR="000B402A" w:rsidRPr="00DD1BB1">
        <w:rPr>
          <w:rFonts w:ascii="Garamond" w:hAnsi="Garamond"/>
          <w:sz w:val="22"/>
          <w:szCs w:val="22"/>
        </w:rPr>
        <w:t>;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2428F452" w:rsidR="00D32953" w:rsidRPr="00DD1BB1" w:rsidRDefault="00E33DFB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4A8DD5E9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</w:t>
      </w:r>
      <w:r w:rsidRPr="00776BBB">
        <w:rPr>
          <w:rFonts w:ascii="Garamond" w:hAnsi="Garamond"/>
          <w:sz w:val="22"/>
          <w:szCs w:val="22"/>
        </w:rPr>
        <w:t xml:space="preserve">personali di cui al </w:t>
      </w:r>
      <w:r w:rsidR="00647C1F" w:rsidRPr="00776BBB">
        <w:rPr>
          <w:rFonts w:ascii="Garamond" w:hAnsi="Garamond"/>
          <w:sz w:val="22"/>
          <w:szCs w:val="22"/>
        </w:rPr>
        <w:t xml:space="preserve">paragrafo </w:t>
      </w:r>
      <w:r w:rsidR="000C54C9">
        <w:rPr>
          <w:rFonts w:ascii="Garamond" w:hAnsi="Garamond"/>
          <w:color w:val="FF0000"/>
          <w:sz w:val="22"/>
          <w:szCs w:val="22"/>
        </w:rPr>
        <w:t>35</w:t>
      </w:r>
      <w:r w:rsidR="0087597C" w:rsidRPr="00776BBB">
        <w:rPr>
          <w:rFonts w:ascii="Garamond" w:hAnsi="Garamond"/>
          <w:color w:val="FF0000"/>
          <w:sz w:val="22"/>
          <w:szCs w:val="22"/>
        </w:rPr>
        <w:t xml:space="preserve"> </w:t>
      </w:r>
      <w:r w:rsidRPr="00776BBB">
        <w:rPr>
          <w:rFonts w:ascii="Garamond" w:hAnsi="Garamond"/>
          <w:sz w:val="22"/>
          <w:szCs w:val="22"/>
        </w:rPr>
        <w:t>del Disciplinare di gara</w:t>
      </w:r>
      <w:r w:rsidR="00743F07" w:rsidRPr="00776BBB">
        <w:rPr>
          <w:rFonts w:ascii="Garamond" w:hAnsi="Garamond"/>
          <w:sz w:val="22"/>
          <w:szCs w:val="22"/>
        </w:rPr>
        <w:t xml:space="preserve"> e alla relativa informativa</w:t>
      </w:r>
      <w:r w:rsidR="00FB3DA1" w:rsidRPr="00776BBB">
        <w:rPr>
          <w:rFonts w:ascii="Garamond" w:hAnsi="Garamond"/>
          <w:sz w:val="22"/>
          <w:szCs w:val="22"/>
        </w:rPr>
        <w:t>, impegnandosi a trasmettere</w:t>
      </w:r>
      <w:r w:rsidR="001840D6" w:rsidRPr="00776BBB">
        <w:rPr>
          <w:rFonts w:ascii="Garamond" w:hAnsi="Garamond"/>
          <w:sz w:val="22"/>
          <w:szCs w:val="22"/>
        </w:rPr>
        <w:t xml:space="preserve"> quest’ultima anche a</w:t>
      </w:r>
      <w:r w:rsidR="00786EC6" w:rsidRPr="00776BBB">
        <w:rPr>
          <w:rFonts w:ascii="Garamond" w:hAnsi="Garamond"/>
          <w:sz w:val="22"/>
          <w:szCs w:val="22"/>
        </w:rPr>
        <w:t>d</w:t>
      </w:r>
      <w:r w:rsidR="001840D6" w:rsidRPr="00776BBB">
        <w:rPr>
          <w:rFonts w:ascii="Garamond" w:hAnsi="Garamond"/>
          <w:sz w:val="22"/>
          <w:szCs w:val="22"/>
        </w:rPr>
        <w:t xml:space="preserve"> eventuali sub</w:t>
      </w:r>
      <w:r w:rsidR="00786EC6" w:rsidRPr="00776BBB">
        <w:rPr>
          <w:rFonts w:ascii="Garamond" w:hAnsi="Garamond"/>
          <w:sz w:val="22"/>
          <w:szCs w:val="22"/>
        </w:rPr>
        <w:t>appaltatori e/o subcontraenti</w:t>
      </w:r>
      <w:r w:rsidR="00FC4B53" w:rsidRPr="00776BBB">
        <w:rPr>
          <w:rFonts w:ascii="Garamond" w:hAnsi="Garamond"/>
          <w:sz w:val="22"/>
          <w:szCs w:val="22"/>
        </w:rPr>
        <w:t xml:space="preserve"> </w:t>
      </w:r>
      <w:r w:rsidR="00776BBB" w:rsidRPr="00776BBB">
        <w:rPr>
          <w:rFonts w:ascii="Garamond" w:hAnsi="Garamond"/>
          <w:sz w:val="22"/>
          <w:szCs w:val="22"/>
        </w:rPr>
        <w:t xml:space="preserve">di </w:t>
      </w:r>
      <w:r w:rsidR="00FC4B53" w:rsidRPr="00776BBB">
        <w:rPr>
          <w:rFonts w:ascii="Garamond" w:hAnsi="Garamond"/>
          <w:sz w:val="22"/>
          <w:szCs w:val="22"/>
        </w:rPr>
        <w:t>cui intenderà avvalersi ai fini dell’esecuzione dell’appalto</w:t>
      </w:r>
      <w:r w:rsidR="00E07E6C" w:rsidRPr="00776BBB">
        <w:rPr>
          <w:rFonts w:ascii="Garamond" w:hAnsi="Garamond"/>
          <w:sz w:val="22"/>
          <w:szCs w:val="22"/>
        </w:rPr>
        <w:t>;</w:t>
      </w:r>
    </w:p>
    <w:p w14:paraId="43001039" w14:textId="1E0076CB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essere consapevole che, nei casi di cui all’articolo 36, commi 1 e 2, del Codice, l’offerta presentata 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686753">
        <w:rPr>
          <w:rFonts w:ascii="Garamond" w:hAnsi="Garamond"/>
          <w:sz w:val="22"/>
          <w:szCs w:val="22"/>
        </w:rPr>
        <w:t>, più in generale, la documentazione prodotta in gara</w:t>
      </w:r>
      <w:r w:rsidR="00686753">
        <w:rPr>
          <w:rFonts w:ascii="Garamond" w:hAnsi="Garamond"/>
          <w:sz w:val="22"/>
          <w:szCs w:val="22"/>
        </w:rPr>
        <w:t xml:space="preserve"> </w:t>
      </w:r>
      <w:r w:rsidR="00686753" w:rsidRPr="00DD1BB1">
        <w:rPr>
          <w:rFonts w:ascii="Garamond" w:hAnsi="Garamond"/>
          <w:sz w:val="22"/>
          <w:szCs w:val="22"/>
        </w:rPr>
        <w:t>sar</w:t>
      </w:r>
      <w:r w:rsidR="00686753">
        <w:rPr>
          <w:rFonts w:ascii="Garamond" w:hAnsi="Garamond"/>
          <w:sz w:val="22"/>
          <w:szCs w:val="22"/>
        </w:rPr>
        <w:t>anno</w:t>
      </w:r>
      <w:r w:rsidR="00686753" w:rsidRPr="00DD1BB1">
        <w:rPr>
          <w:rFonts w:ascii="Garamond" w:hAnsi="Garamond"/>
          <w:sz w:val="22"/>
          <w:szCs w:val="22"/>
        </w:rPr>
        <w:t xml:space="preserve"> res</w:t>
      </w:r>
      <w:r w:rsidR="00686753">
        <w:rPr>
          <w:rFonts w:ascii="Garamond" w:hAnsi="Garamond"/>
          <w:sz w:val="22"/>
          <w:szCs w:val="22"/>
        </w:rPr>
        <w:t>e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="004E699E">
        <w:rPr>
          <w:rFonts w:ascii="Garamond" w:hAnsi="Garamond"/>
          <w:sz w:val="22"/>
          <w:szCs w:val="22"/>
        </w:rPr>
        <w:t xml:space="preserve">integralmente </w:t>
      </w:r>
      <w:r w:rsidR="00686753" w:rsidRPr="00DD1BB1">
        <w:rPr>
          <w:rFonts w:ascii="Garamond" w:hAnsi="Garamond"/>
          <w:sz w:val="22"/>
          <w:szCs w:val="22"/>
        </w:rPr>
        <w:t>disponibil</w:t>
      </w:r>
      <w:r w:rsidR="00686753">
        <w:rPr>
          <w:rFonts w:ascii="Garamond" w:hAnsi="Garamond"/>
          <w:sz w:val="22"/>
          <w:szCs w:val="22"/>
        </w:rPr>
        <w:t>i</w:t>
      </w:r>
      <w:r w:rsidR="0068675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429BFE3B" w:rsidR="004F3B4A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</w:t>
      </w:r>
      <w:r w:rsidR="004F3B4A" w:rsidRPr="008B6F75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o al </w:t>
      </w:r>
      <w:r w:rsidR="00014D37" w:rsidRPr="008B6F75">
        <w:rPr>
          <w:rFonts w:ascii="Garamond" w:hAnsi="Garamond"/>
          <w:color w:val="000000" w:themeColor="text1"/>
          <w:sz w:val="22"/>
          <w:szCs w:val="22"/>
        </w:rPr>
        <w:t>paragrafo</w:t>
      </w:r>
      <w:r w:rsidR="004F3B4A" w:rsidRPr="008B6F75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8B6F75" w:rsidRPr="008B6F75">
        <w:rPr>
          <w:rFonts w:ascii="Garamond" w:hAnsi="Garamond"/>
          <w:color w:val="000000" w:themeColor="text1"/>
          <w:sz w:val="22"/>
          <w:szCs w:val="22"/>
        </w:rPr>
        <w:t>2.3</w:t>
      </w:r>
      <w:r w:rsidR="0087597C" w:rsidRPr="008B6F75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4F3B4A" w:rsidRPr="008B6F75">
        <w:rPr>
          <w:rFonts w:ascii="Garamond" w:hAnsi="Garamond"/>
          <w:color w:val="000000" w:themeColor="text1"/>
          <w:sz w:val="22"/>
          <w:szCs w:val="22"/>
          <w:lang w:val="x-none"/>
        </w:rPr>
        <w:t>del Disciplinare</w:t>
      </w:r>
      <w:r w:rsidR="00300312" w:rsidRPr="008B6F75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00312" w:rsidRPr="00DD1BB1">
        <w:rPr>
          <w:rFonts w:ascii="Garamond" w:hAnsi="Garamond"/>
          <w:sz w:val="22"/>
          <w:szCs w:val="22"/>
        </w:rPr>
        <w:t>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757501C2" w:rsidR="005A3A23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</w:t>
      </w:r>
      <w:r w:rsidR="004F3B4A" w:rsidRPr="008B6F75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agli articoli 6-bis e 6-ter del D.</w:t>
      </w:r>
      <w:r w:rsidR="00BD459B" w:rsidRPr="008B6F75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8B5476" w:rsidRPr="008B6F75">
        <w:rPr>
          <w:rFonts w:ascii="Garamond" w:hAnsi="Garamond"/>
          <w:color w:val="000000" w:themeColor="text1"/>
          <w:sz w:val="22"/>
          <w:szCs w:val="22"/>
        </w:rPr>
        <w:t>L</w:t>
      </w:r>
      <w:proofErr w:type="spellStart"/>
      <w:r w:rsidR="004F3B4A" w:rsidRPr="008B6F75">
        <w:rPr>
          <w:rFonts w:ascii="Garamond" w:hAnsi="Garamond"/>
          <w:color w:val="000000" w:themeColor="text1"/>
          <w:sz w:val="22"/>
          <w:szCs w:val="22"/>
          <w:lang w:val="x-none"/>
        </w:rPr>
        <w:t>gs</w:t>
      </w:r>
      <w:proofErr w:type="spellEnd"/>
      <w:r w:rsidR="004F3B4A" w:rsidRPr="008B6F75">
        <w:rPr>
          <w:rFonts w:ascii="Garamond" w:hAnsi="Garamond"/>
          <w:color w:val="000000" w:themeColor="text1"/>
          <w:sz w:val="22"/>
          <w:szCs w:val="22"/>
          <w:lang w:val="x-none"/>
        </w:rPr>
        <w:t>. 82/</w:t>
      </w:r>
      <w:r w:rsidR="008B5476" w:rsidRPr="008B6F75">
        <w:rPr>
          <w:rFonts w:ascii="Garamond" w:hAnsi="Garamond"/>
          <w:color w:val="000000" w:themeColor="text1"/>
          <w:sz w:val="22"/>
          <w:szCs w:val="22"/>
        </w:rPr>
        <w:t>20</w:t>
      </w:r>
      <w:r w:rsidR="004F3B4A" w:rsidRPr="008B6F75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05, e, pertanto, così come previsto al </w:t>
      </w:r>
      <w:r w:rsidR="00014D37" w:rsidRPr="008B6F75">
        <w:rPr>
          <w:rFonts w:ascii="Garamond" w:hAnsi="Garamond"/>
          <w:color w:val="000000" w:themeColor="text1"/>
          <w:sz w:val="22"/>
          <w:szCs w:val="22"/>
        </w:rPr>
        <w:t>paragrafo</w:t>
      </w:r>
      <w:r w:rsidR="004F3B4A" w:rsidRPr="008B6F75">
        <w:rPr>
          <w:rFonts w:ascii="Garamond" w:hAnsi="Garamond"/>
          <w:color w:val="000000" w:themeColor="text1"/>
          <w:sz w:val="22"/>
          <w:szCs w:val="22"/>
          <w:lang w:val="x-none"/>
        </w:rPr>
        <w:t xml:space="preserve"> </w:t>
      </w:r>
      <w:r w:rsidR="008B6F75" w:rsidRPr="008B6F75">
        <w:rPr>
          <w:rFonts w:ascii="Garamond" w:hAnsi="Garamond"/>
          <w:color w:val="000000" w:themeColor="text1"/>
          <w:sz w:val="22"/>
          <w:szCs w:val="22"/>
        </w:rPr>
        <w:t>2.3</w:t>
      </w:r>
      <w:r w:rsidR="0087597C" w:rsidRPr="008B6F75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4F3B4A" w:rsidRPr="008B6F75">
        <w:rPr>
          <w:rFonts w:ascii="Garamond" w:hAnsi="Garamond"/>
          <w:color w:val="000000" w:themeColor="text1"/>
          <w:sz w:val="22"/>
          <w:szCs w:val="22"/>
          <w:lang w:val="x-none"/>
        </w:rPr>
        <w:t>del Disciplinare</w:t>
      </w:r>
      <w:r w:rsidR="008B5476" w:rsidRPr="008B6F75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lastRenderedPageBreak/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C86DD" w14:textId="77777777" w:rsidR="00E306D2" w:rsidRDefault="00E306D2">
      <w:r>
        <w:separator/>
      </w:r>
    </w:p>
  </w:endnote>
  <w:endnote w:type="continuationSeparator" w:id="0">
    <w:p w14:paraId="449355F9" w14:textId="77777777" w:rsidR="00E306D2" w:rsidRDefault="00E306D2">
      <w:r>
        <w:continuationSeparator/>
      </w:r>
    </w:p>
  </w:endnote>
  <w:endnote w:type="continuationNotice" w:id="1">
    <w:p w14:paraId="7980174F" w14:textId="77777777" w:rsidR="00E306D2" w:rsidRDefault="00E306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A5267" w14:textId="77777777" w:rsidR="00E306D2" w:rsidRDefault="00E306D2">
      <w:r>
        <w:separator/>
      </w:r>
    </w:p>
  </w:footnote>
  <w:footnote w:type="continuationSeparator" w:id="0">
    <w:p w14:paraId="2F2C998C" w14:textId="77777777" w:rsidR="00E306D2" w:rsidRDefault="00E306D2">
      <w:r>
        <w:continuationSeparator/>
      </w:r>
    </w:p>
  </w:footnote>
  <w:footnote w:type="continuationNotice" w:id="1">
    <w:p w14:paraId="167EB0C2" w14:textId="77777777" w:rsidR="00E306D2" w:rsidRDefault="00E306D2"/>
  </w:footnote>
  <w:footnote w:id="2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3">
    <w:p w14:paraId="59425EF1" w14:textId="4708BE7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B62BB" w:rsidRPr="00F25F97">
        <w:rPr>
          <w:rFonts w:ascii="Garamond" w:hAnsi="Garamond"/>
          <w:iCs/>
          <w:color w:val="FF0000"/>
          <w:sz w:val="16"/>
          <w:szCs w:val="16"/>
        </w:rPr>
        <w:t>…</w:t>
      </w:r>
      <w:r w:rsidR="000C5451" w:rsidRPr="00F25F97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204BC">
        <w:rPr>
          <w:rFonts w:ascii="Garamond" w:hAnsi="Garamond"/>
          <w:i/>
          <w:iCs/>
          <w:color w:val="FF0000"/>
          <w:sz w:val="16"/>
          <w:szCs w:val="16"/>
        </w:rPr>
        <w:t>“</w:t>
      </w:r>
      <w:r w:rsidR="0007279C">
        <w:rPr>
          <w:rFonts w:ascii="Garamond" w:hAnsi="Garamond"/>
          <w:i/>
          <w:iCs/>
          <w:color w:val="FF0000"/>
          <w:sz w:val="16"/>
          <w:szCs w:val="16"/>
        </w:rPr>
        <w:t>domanda di partecipazione ed eventuale procura”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]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4">
    <w:p w14:paraId="77709CE0" w14:textId="4B783C0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F25F97">
        <w:rPr>
          <w:rFonts w:ascii="Garamond" w:hAnsi="Garamond"/>
          <w:color w:val="FF0000"/>
          <w:sz w:val="16"/>
          <w:szCs w:val="16"/>
        </w:rPr>
        <w:t>…</w:t>
      </w:r>
      <w:r w:rsidR="00D31B10" w:rsidRPr="00F25F97">
        <w:rPr>
          <w:rFonts w:ascii="Garamond" w:hAnsi="Garamond"/>
          <w:color w:val="FF0000"/>
          <w:sz w:val="16"/>
          <w:szCs w:val="16"/>
        </w:rPr>
        <w:t xml:space="preserve"> 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62A69">
        <w:rPr>
          <w:rFonts w:ascii="Garamond" w:hAnsi="Garamond"/>
          <w:i/>
          <w:iCs/>
          <w:color w:val="FF0000"/>
          <w:sz w:val="16"/>
          <w:szCs w:val="16"/>
        </w:rPr>
        <w:t>“documentazione ulteriore per i soggetti associati”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5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6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7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461C0BF9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Pr="002771F6">
      <w:rPr>
        <w:color w:val="FF0000"/>
      </w:rPr>
      <w:t xml:space="preserve">XX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BB9"/>
    <w:rsid w:val="000B402A"/>
    <w:rsid w:val="000B62BB"/>
    <w:rsid w:val="000B7BBF"/>
    <w:rsid w:val="000C036A"/>
    <w:rsid w:val="000C2FD5"/>
    <w:rsid w:val="000C5451"/>
    <w:rsid w:val="000C54C9"/>
    <w:rsid w:val="000C56D0"/>
    <w:rsid w:val="000C5C75"/>
    <w:rsid w:val="000D02F4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0B5F"/>
    <w:rsid w:val="001722E3"/>
    <w:rsid w:val="0017625F"/>
    <w:rsid w:val="001764D2"/>
    <w:rsid w:val="00180531"/>
    <w:rsid w:val="0018367C"/>
    <w:rsid w:val="001840BB"/>
    <w:rsid w:val="001840D6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BC3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CC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30993"/>
    <w:rsid w:val="00335807"/>
    <w:rsid w:val="00336CD8"/>
    <w:rsid w:val="003400D6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0983"/>
    <w:rsid w:val="00433D55"/>
    <w:rsid w:val="00434111"/>
    <w:rsid w:val="0043706C"/>
    <w:rsid w:val="00437721"/>
    <w:rsid w:val="00443840"/>
    <w:rsid w:val="00443E19"/>
    <w:rsid w:val="0044443F"/>
    <w:rsid w:val="00445A44"/>
    <w:rsid w:val="004474EF"/>
    <w:rsid w:val="00447838"/>
    <w:rsid w:val="004478C6"/>
    <w:rsid w:val="00452828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335F"/>
    <w:rsid w:val="0050397E"/>
    <w:rsid w:val="005051C3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87FBC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23FB"/>
    <w:rsid w:val="00672B40"/>
    <w:rsid w:val="00673115"/>
    <w:rsid w:val="006736F7"/>
    <w:rsid w:val="0067604C"/>
    <w:rsid w:val="00680186"/>
    <w:rsid w:val="00681ED2"/>
    <w:rsid w:val="00686753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D5678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3DEE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76BBB"/>
    <w:rsid w:val="007835A9"/>
    <w:rsid w:val="00783D61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6BA5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274B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5882"/>
    <w:rsid w:val="0083632C"/>
    <w:rsid w:val="0083681B"/>
    <w:rsid w:val="00841423"/>
    <w:rsid w:val="008418FD"/>
    <w:rsid w:val="00844FFB"/>
    <w:rsid w:val="00851A61"/>
    <w:rsid w:val="00853F4F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B6F75"/>
    <w:rsid w:val="008C100B"/>
    <w:rsid w:val="008C48D1"/>
    <w:rsid w:val="008C49EE"/>
    <w:rsid w:val="008C54F7"/>
    <w:rsid w:val="008C61E9"/>
    <w:rsid w:val="008D049A"/>
    <w:rsid w:val="008D089A"/>
    <w:rsid w:val="008D3998"/>
    <w:rsid w:val="008D5867"/>
    <w:rsid w:val="008D5B75"/>
    <w:rsid w:val="008E1CF8"/>
    <w:rsid w:val="008E3F0F"/>
    <w:rsid w:val="008E4BE7"/>
    <w:rsid w:val="008E642C"/>
    <w:rsid w:val="008E67B1"/>
    <w:rsid w:val="008F1743"/>
    <w:rsid w:val="008F2732"/>
    <w:rsid w:val="008F37E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4626"/>
    <w:rsid w:val="00917A20"/>
    <w:rsid w:val="00920212"/>
    <w:rsid w:val="00920772"/>
    <w:rsid w:val="00920CDD"/>
    <w:rsid w:val="00921880"/>
    <w:rsid w:val="00925663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D3DE1"/>
    <w:rsid w:val="009E189D"/>
    <w:rsid w:val="009E3A71"/>
    <w:rsid w:val="009F72B9"/>
    <w:rsid w:val="00A02790"/>
    <w:rsid w:val="00A02B64"/>
    <w:rsid w:val="00A02E44"/>
    <w:rsid w:val="00A03368"/>
    <w:rsid w:val="00A04718"/>
    <w:rsid w:val="00A05021"/>
    <w:rsid w:val="00A05D60"/>
    <w:rsid w:val="00A0681C"/>
    <w:rsid w:val="00A06A5B"/>
    <w:rsid w:val="00A1111A"/>
    <w:rsid w:val="00A11707"/>
    <w:rsid w:val="00A12673"/>
    <w:rsid w:val="00A12A92"/>
    <w:rsid w:val="00A1464B"/>
    <w:rsid w:val="00A14773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C7E3E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0DC4"/>
    <w:rsid w:val="00B511EE"/>
    <w:rsid w:val="00B51C75"/>
    <w:rsid w:val="00B523BE"/>
    <w:rsid w:val="00B54F88"/>
    <w:rsid w:val="00B56D67"/>
    <w:rsid w:val="00B641E3"/>
    <w:rsid w:val="00B645F1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4C79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46FED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05270"/>
    <w:rsid w:val="00D122D9"/>
    <w:rsid w:val="00D12B60"/>
    <w:rsid w:val="00D1322B"/>
    <w:rsid w:val="00D13887"/>
    <w:rsid w:val="00D15948"/>
    <w:rsid w:val="00D22734"/>
    <w:rsid w:val="00D22A7B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BA9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06D2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2C08"/>
    <w:rsid w:val="00EA620F"/>
    <w:rsid w:val="00EA7761"/>
    <w:rsid w:val="00EB07F6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1770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97790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C14B7"/>
    <w:rsid w:val="00FC322E"/>
    <w:rsid w:val="00FC4B34"/>
    <w:rsid w:val="00FC4B53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2402</TotalTime>
  <Pages>11</Pages>
  <Words>3742</Words>
  <Characters>21334</Characters>
  <Application>Microsoft Office Word</Application>
  <DocSecurity>0</DocSecurity>
  <Lines>177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Grasso, Mario</cp:lastModifiedBy>
  <cp:revision>842</cp:revision>
  <dcterms:created xsi:type="dcterms:W3CDTF">2023-12-04T16:55:00Z</dcterms:created>
  <dcterms:modified xsi:type="dcterms:W3CDTF">2024-12-13T13:31:00Z</dcterms:modified>
</cp:coreProperties>
</file>